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Rule="auto"/>
        <w:contextualSpacing w:val="0"/>
        <w:jc w:val="center"/>
        <w:rPr>
          <w:b w:val="1"/>
          <w:color w:val="333333"/>
          <w:sz w:val="32"/>
          <w:szCs w:val="32"/>
        </w:rPr>
      </w:pPr>
      <w:bookmarkStart w:colFirst="0" w:colLast="0" w:name="_ciaveru3arhq" w:id="0"/>
      <w:bookmarkEnd w:id="0"/>
      <w:r w:rsidDel="00000000" w:rsidR="00000000" w:rsidRPr="00000000">
        <w:rPr>
          <w:b w:val="1"/>
          <w:color w:val="333333"/>
          <w:sz w:val="32"/>
          <w:szCs w:val="32"/>
          <w:rtl w:val="0"/>
        </w:rPr>
        <w:t xml:space="preserve">REGIMENTO DO  CONSELHO DE REPRESENTANTES DE BASE</w:t>
      </w:r>
    </w:p>
    <w:p w:rsidR="00000000" w:rsidDel="00000000" w:rsidP="00000000" w:rsidRDefault="00000000" w:rsidRPr="00000000" w14:paraId="00000001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360" w:lineRule="auto"/>
        <w:ind w:left="4320" w:firstLine="0"/>
        <w:contextualSpacing w:val="0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Dispõe sobre as atribuições e o processo de escolha dos membros do Conselho de Representantes Sindicais de Base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, em atenção ao contido nos art. 13, 14 e 15 do Estatuto do Sindicato dos Servidores do Ministério Público do Estado do Maranhão - SINDSEMP-MA.</w:t>
      </w:r>
    </w:p>
    <w:p w:rsidR="00000000" w:rsidDel="00000000" w:rsidP="00000000" w:rsidRDefault="00000000" w:rsidRPr="00000000" w14:paraId="00000002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DO CONSELHO DE REPRESENTANTES DE BASE:</w:t>
      </w:r>
    </w:p>
    <w:p w:rsidR="00000000" w:rsidDel="00000000" w:rsidP="00000000" w:rsidRDefault="00000000" w:rsidRPr="00000000" w14:paraId="00000003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Art. 1º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O presente regimento interno define as atribuições, normas e procedimentos para a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eleição dos membros do Conselho de Representantes Sindicais de Base do Sindicato dos Servidores do Ministério Público do Estado do Maranhão - SINDSEMP-MA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, de acordo com às disposições estatutárias vigentes.</w:t>
      </w:r>
    </w:p>
    <w:p w:rsidR="00000000" w:rsidDel="00000000" w:rsidP="00000000" w:rsidRDefault="00000000" w:rsidRPr="00000000" w14:paraId="00000004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1º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 Conselho de Representantes Sindicais de Base é um órgão de caráter consultivo e deliberativo, integrado por Representantes Sindicais de Base, eleitos entre os sindicalizados nos seus respectivos locais de trabalho, promotorias de justiça ou órgãos internos do Ministério Público do Estado do Maranhão, cabendo-lhe todas as atribuições elencadas no art. 13 do Estatuto do Sindicato dos Servidores do Ministério Público do Estado do Maranhão - SINDSEMP-MA.</w:t>
      </w:r>
    </w:p>
    <w:p w:rsidR="00000000" w:rsidDel="00000000" w:rsidP="00000000" w:rsidRDefault="00000000" w:rsidRPr="00000000" w14:paraId="00000005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2º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Os Representantes Sindicais de Base compõem o Conselho de Representantes Sindicais de Base, cabendo-lhe todas as atribuições elencadas no art. 15 do  Estatuto do Sindicato dos Servidores do Ministério Público do Estado do Maranhão - SINDSEMP-MA.</w:t>
      </w:r>
    </w:p>
    <w:p w:rsidR="00000000" w:rsidDel="00000000" w:rsidP="00000000" w:rsidRDefault="00000000" w:rsidRPr="00000000" w14:paraId="00000006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DAS ELEIÇÕES:</w:t>
      </w:r>
    </w:p>
    <w:p w:rsidR="00000000" w:rsidDel="00000000" w:rsidP="00000000" w:rsidRDefault="00000000" w:rsidRPr="00000000" w14:paraId="00000007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Art. 2º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Os Representantes Sindicais de Base serão eleitos em regionais, e/ou por cargo, obedecendo os critérios relacionados a seguir:</w:t>
      </w:r>
    </w:p>
    <w:p w:rsidR="00000000" w:rsidDel="00000000" w:rsidP="00000000" w:rsidRDefault="00000000" w:rsidRPr="00000000" w14:paraId="00000008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1º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eleição a que se refere o caput deste artigo realizar-se-á em até 30 dias após a posse da Diretoria Executiva, em plenárias/reuniões presenciais, ou via mecanismo virtual (online) ou ainda abaixo-assinado da regional, conforme edital e  calendário a ser divulgado.</w:t>
      </w:r>
    </w:p>
    <w:p w:rsidR="00000000" w:rsidDel="00000000" w:rsidP="00000000" w:rsidRDefault="00000000" w:rsidRPr="00000000" w14:paraId="0000000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2º </w:t>
      </w:r>
      <w:r w:rsidDel="00000000" w:rsidR="00000000" w:rsidRPr="00000000">
        <w:rPr>
          <w:sz w:val="24"/>
          <w:szCs w:val="24"/>
          <w:rtl w:val="0"/>
        </w:rPr>
        <w:t xml:space="preserve">Cada regional terá direito a até 02 (dois) representantes de sindicais de base.</w:t>
      </w:r>
    </w:p>
    <w:p w:rsidR="00000000" w:rsidDel="00000000" w:rsidP="00000000" w:rsidRDefault="00000000" w:rsidRPr="00000000" w14:paraId="0000000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3º </w:t>
      </w:r>
      <w:r w:rsidDel="00000000" w:rsidR="00000000" w:rsidRPr="00000000">
        <w:rPr>
          <w:sz w:val="24"/>
          <w:szCs w:val="24"/>
          <w:rtl w:val="0"/>
        </w:rPr>
        <w:t xml:space="preserve">Aos representantes sindicais de base das regionais somar-se-ão 15 (quinze) representantes sindicais de base eleitos entre os cargos existentes no MPMA (administraivos, oficiais, assistentes sociais etc.), proporcionalmente, de forma a espelhar a composição real destes.</w:t>
      </w:r>
    </w:p>
    <w:p w:rsidR="00000000" w:rsidDel="00000000" w:rsidP="00000000" w:rsidRDefault="00000000" w:rsidRPr="00000000" w14:paraId="0000000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4º </w:t>
      </w:r>
      <w:r w:rsidDel="00000000" w:rsidR="00000000" w:rsidRPr="00000000">
        <w:rPr>
          <w:sz w:val="24"/>
          <w:szCs w:val="24"/>
          <w:rtl w:val="0"/>
        </w:rPr>
        <w:t xml:space="preserve">A eleição dos representantes sindicais de base nas regionais ficará a cargo das mesmas, ficando a Diretoria Executiva responsável por estabelecer os prazos e, em caso de solicitação pela regional, fornecer os meios necessários para isso.</w:t>
      </w:r>
    </w:p>
    <w:p w:rsidR="00000000" w:rsidDel="00000000" w:rsidP="00000000" w:rsidRDefault="00000000" w:rsidRPr="00000000" w14:paraId="0000000E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5º </w:t>
      </w:r>
      <w:r w:rsidDel="00000000" w:rsidR="00000000" w:rsidRPr="00000000">
        <w:rPr>
          <w:sz w:val="24"/>
          <w:szCs w:val="24"/>
          <w:rtl w:val="0"/>
        </w:rPr>
        <w:t xml:space="preserve">A eleição de representantes de sindicais de base por cargo ficará sob responsabilidade da Diretoria Executiva.</w:t>
      </w:r>
    </w:p>
    <w:p w:rsidR="00000000" w:rsidDel="00000000" w:rsidP="00000000" w:rsidRDefault="00000000" w:rsidRPr="00000000" w14:paraId="0000000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6º </w:t>
      </w:r>
      <w:r w:rsidDel="00000000" w:rsidR="00000000" w:rsidRPr="00000000">
        <w:rPr>
          <w:sz w:val="24"/>
          <w:szCs w:val="24"/>
          <w:rtl w:val="0"/>
        </w:rPr>
        <w:t xml:space="preserve">Junto com os representantes sindicais de base poderão ser eleitos suplentes, na proporção de um para cada representante, que sucederá aquele nos casos previstos neste regimento.</w:t>
      </w:r>
    </w:p>
    <w:p w:rsidR="00000000" w:rsidDel="00000000" w:rsidP="00000000" w:rsidRDefault="00000000" w:rsidRPr="00000000" w14:paraId="00000010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7º </w:t>
      </w:r>
      <w:r w:rsidDel="00000000" w:rsidR="00000000" w:rsidRPr="00000000">
        <w:rPr>
          <w:sz w:val="24"/>
          <w:szCs w:val="24"/>
          <w:rtl w:val="0"/>
        </w:rPr>
        <w:t xml:space="preserve">Caso não haja inscritos para o conselho de representantes de base, seja para as regionais ou por cargo, fica a sob responsabilidade da Diretoria Executiva indicar os respectivos representantes.</w:t>
      </w:r>
    </w:p>
    <w:p w:rsidR="00000000" w:rsidDel="00000000" w:rsidP="00000000" w:rsidRDefault="00000000" w:rsidRPr="00000000" w14:paraId="0000001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.999999999999872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DAS REGIONAIS:</w:t>
      </w:r>
    </w:p>
    <w:p w:rsidR="00000000" w:rsidDel="00000000" w:rsidP="00000000" w:rsidRDefault="00000000" w:rsidRPr="00000000" w14:paraId="00000013">
      <w:pPr>
        <w:ind w:left="-5.999999999999872" w:firstLine="0"/>
        <w:contextualSpacing w:val="0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Art. 3º </w:t>
      </w:r>
      <w:r w:rsidDel="00000000" w:rsidR="00000000" w:rsidRPr="00000000">
        <w:rPr>
          <w:sz w:val="24"/>
          <w:szCs w:val="24"/>
          <w:rtl w:val="0"/>
        </w:rPr>
        <w:t xml:space="preserve"> A divisão das regionais, para os fins do artigo anterior, se dará de acordo com a divisão dos pólos regionais do Ministério Público do Estado do Maranhão, disciplinado pelo Ato Regulamentar nº 07/2013 - GPGJ, da seguinte forma:</w:t>
      </w:r>
    </w:p>
    <w:p w:rsidR="00000000" w:rsidDel="00000000" w:rsidP="00000000" w:rsidRDefault="00000000" w:rsidRPr="00000000" w14:paraId="0000001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1 - AÇAILÂNDIA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</w:t>
      </w:r>
    </w:p>
    <w:p w:rsidR="00000000" w:rsidDel="00000000" w:rsidP="00000000" w:rsidRDefault="00000000" w:rsidRPr="00000000" w14:paraId="0000001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Açailândia  - E.Intermediária</w:t>
      </w:r>
    </w:p>
    <w:p w:rsidR="00000000" w:rsidDel="00000000" w:rsidP="00000000" w:rsidRDefault="00000000" w:rsidRPr="00000000" w14:paraId="0000001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Arame  - E.Inicial </w:t>
      </w:r>
    </w:p>
    <w:p w:rsidR="00000000" w:rsidDel="00000000" w:rsidP="00000000" w:rsidRDefault="00000000" w:rsidRPr="00000000" w14:paraId="00000019">
      <w:pPr>
        <w:ind w:left="-5.999999999999872" w:firstLine="0"/>
        <w:contextualSpacing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Bom Jesus da Selva - E.Inicial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Buriticupu - E.Intermediária </w:t>
      </w:r>
    </w:p>
    <w:p w:rsidR="00000000" w:rsidDel="00000000" w:rsidP="00000000" w:rsidRDefault="00000000" w:rsidRPr="00000000" w14:paraId="0000001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Itinga  - E.Inicial </w:t>
      </w:r>
    </w:p>
    <w:p w:rsidR="00000000" w:rsidDel="00000000" w:rsidP="00000000" w:rsidRDefault="00000000" w:rsidRPr="00000000" w14:paraId="0000001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São Pedro d a Água Branca  - E.Inicial </w:t>
      </w:r>
    </w:p>
    <w:p w:rsidR="00000000" w:rsidDel="00000000" w:rsidP="00000000" w:rsidRDefault="00000000" w:rsidRPr="00000000" w14:paraId="0000001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2º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2 - BACABAL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1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Bacabal - E.Intermediária </w:t>
      </w:r>
    </w:p>
    <w:p w:rsidR="00000000" w:rsidDel="00000000" w:rsidP="00000000" w:rsidRDefault="00000000" w:rsidRPr="00000000" w14:paraId="0000002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Coroatá - E.Intermediária </w:t>
      </w:r>
    </w:p>
    <w:p w:rsidR="00000000" w:rsidDel="00000000" w:rsidP="00000000" w:rsidRDefault="00000000" w:rsidRPr="00000000" w14:paraId="0000002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Esperantinópolis  - E.Inicial </w:t>
      </w:r>
    </w:p>
    <w:p w:rsidR="00000000" w:rsidDel="00000000" w:rsidP="00000000" w:rsidRDefault="00000000" w:rsidRPr="00000000" w14:paraId="0000002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Igarapé Grande  - E.Inicial </w:t>
      </w:r>
    </w:p>
    <w:p w:rsidR="00000000" w:rsidDel="00000000" w:rsidP="00000000" w:rsidRDefault="00000000" w:rsidRPr="00000000" w14:paraId="0000002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 Lago da Pedra - E.Intermediária </w:t>
      </w:r>
    </w:p>
    <w:p w:rsidR="00000000" w:rsidDel="00000000" w:rsidP="00000000" w:rsidRDefault="00000000" w:rsidRPr="00000000" w14:paraId="0000002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Olho D’água das Cunhães  - E.Inicial </w:t>
      </w:r>
    </w:p>
    <w:p w:rsidR="00000000" w:rsidDel="00000000" w:rsidP="00000000" w:rsidRDefault="00000000" w:rsidRPr="00000000" w14:paraId="0000002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 Paulo Ramos  - E.Inicial </w:t>
      </w:r>
    </w:p>
    <w:p w:rsidR="00000000" w:rsidDel="00000000" w:rsidP="00000000" w:rsidRDefault="00000000" w:rsidRPr="00000000" w14:paraId="0000002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 Pedreiras - E.Intermediária </w:t>
      </w:r>
    </w:p>
    <w:p w:rsidR="00000000" w:rsidDel="00000000" w:rsidP="00000000" w:rsidRDefault="00000000" w:rsidRPr="00000000" w14:paraId="0000002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Poção de Pedras  - E.Inicial </w:t>
      </w:r>
    </w:p>
    <w:p w:rsidR="00000000" w:rsidDel="00000000" w:rsidP="00000000" w:rsidRDefault="00000000" w:rsidRPr="00000000" w14:paraId="0000002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São Luiz Gonzaga  - E.Inicial </w:t>
      </w:r>
    </w:p>
    <w:p w:rsidR="00000000" w:rsidDel="00000000" w:rsidP="00000000" w:rsidRDefault="00000000" w:rsidRPr="00000000" w14:paraId="0000002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 São Mateus  - E.Inicial </w:t>
      </w:r>
    </w:p>
    <w:p w:rsidR="00000000" w:rsidDel="00000000" w:rsidP="00000000" w:rsidRDefault="00000000" w:rsidRPr="00000000" w14:paraId="0000002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 Vitorino Freire - E.Intermediária </w:t>
      </w:r>
    </w:p>
    <w:p w:rsidR="00000000" w:rsidDel="00000000" w:rsidP="00000000" w:rsidRDefault="00000000" w:rsidRPr="00000000" w14:paraId="0000002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3º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3 - BALSAS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2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 Alto Parnaíba  - E.Inicial </w:t>
      </w:r>
    </w:p>
    <w:p w:rsidR="00000000" w:rsidDel="00000000" w:rsidP="00000000" w:rsidRDefault="00000000" w:rsidRPr="00000000" w14:paraId="0000002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 Balsas - E.Intermediária </w:t>
      </w:r>
    </w:p>
    <w:p w:rsidR="00000000" w:rsidDel="00000000" w:rsidP="00000000" w:rsidRDefault="00000000" w:rsidRPr="00000000" w14:paraId="0000002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21 Carolina  - E.Inicial </w:t>
      </w:r>
    </w:p>
    <w:p w:rsidR="00000000" w:rsidDel="00000000" w:rsidP="00000000" w:rsidRDefault="00000000" w:rsidRPr="00000000" w14:paraId="0000003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 Loreto  - E.Inicial </w:t>
      </w:r>
    </w:p>
    <w:p w:rsidR="00000000" w:rsidDel="00000000" w:rsidP="00000000" w:rsidRDefault="00000000" w:rsidRPr="00000000" w14:paraId="0000003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Riachão  - E.Inicial </w:t>
      </w:r>
    </w:p>
    <w:p w:rsidR="00000000" w:rsidDel="00000000" w:rsidP="00000000" w:rsidRDefault="00000000" w:rsidRPr="00000000" w14:paraId="0000003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São Domingos do Azeitão  - E.Inicial </w:t>
      </w:r>
    </w:p>
    <w:p w:rsidR="00000000" w:rsidDel="00000000" w:rsidP="00000000" w:rsidRDefault="00000000" w:rsidRPr="00000000" w14:paraId="0000003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Tasso Fragoso  - E.Inicial </w:t>
      </w:r>
    </w:p>
    <w:p w:rsidR="00000000" w:rsidDel="00000000" w:rsidP="00000000" w:rsidRDefault="00000000" w:rsidRPr="00000000" w14:paraId="0000003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114 São Raimundo das Mangabeiras  - E.Inicial</w:t>
      </w:r>
    </w:p>
    <w:p w:rsidR="00000000" w:rsidDel="00000000" w:rsidP="00000000" w:rsidRDefault="00000000" w:rsidRPr="00000000" w14:paraId="0000003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4º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4 - CAXIAS </w:t>
      </w:r>
      <w:r w:rsidDel="00000000" w:rsidR="00000000" w:rsidRPr="00000000">
        <w:rPr>
          <w:sz w:val="24"/>
          <w:szCs w:val="24"/>
          <w:rtl w:val="0"/>
        </w:rPr>
        <w:t xml:space="preserve">- Composta pelas promotorias das seguintes localidades:</w:t>
      </w:r>
    </w:p>
    <w:p w:rsidR="00000000" w:rsidDel="00000000" w:rsidP="00000000" w:rsidRDefault="00000000" w:rsidRPr="00000000" w14:paraId="0000003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26 Aldeias Altas - E.Inicial  </w:t>
      </w:r>
    </w:p>
    <w:p w:rsidR="00000000" w:rsidDel="00000000" w:rsidP="00000000" w:rsidRDefault="00000000" w:rsidRPr="00000000" w14:paraId="0000003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27 Barão de Grajaú  - E.Inicial </w:t>
      </w:r>
    </w:p>
    <w:p w:rsidR="00000000" w:rsidDel="00000000" w:rsidP="00000000" w:rsidRDefault="00000000" w:rsidRPr="00000000" w14:paraId="0000003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28 Buriti Bravo  - E.Inicial </w:t>
      </w:r>
    </w:p>
    <w:p w:rsidR="00000000" w:rsidDel="00000000" w:rsidP="00000000" w:rsidRDefault="00000000" w:rsidRPr="00000000" w14:paraId="0000003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29 Caxias - E.Intermediária </w:t>
      </w:r>
    </w:p>
    <w:p w:rsidR="00000000" w:rsidDel="00000000" w:rsidP="00000000" w:rsidRDefault="00000000" w:rsidRPr="00000000" w14:paraId="0000003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30 Codó - E.Intermediária </w:t>
      </w:r>
    </w:p>
    <w:p w:rsidR="00000000" w:rsidDel="00000000" w:rsidP="00000000" w:rsidRDefault="00000000" w:rsidRPr="00000000" w14:paraId="0000003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31 Coelho Neto - E.Intermediária </w:t>
      </w:r>
    </w:p>
    <w:p w:rsidR="00000000" w:rsidDel="00000000" w:rsidP="00000000" w:rsidRDefault="00000000" w:rsidRPr="00000000" w14:paraId="0000003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32 Matões - E.Inicial </w:t>
      </w:r>
    </w:p>
    <w:p w:rsidR="00000000" w:rsidDel="00000000" w:rsidP="00000000" w:rsidRDefault="00000000" w:rsidRPr="00000000" w14:paraId="0000003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33 Parnarama  - E.Inicial </w:t>
      </w:r>
    </w:p>
    <w:p w:rsidR="00000000" w:rsidDel="00000000" w:rsidP="00000000" w:rsidRDefault="00000000" w:rsidRPr="00000000" w14:paraId="0000003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34 Passagem Franca - E.Inicial </w:t>
      </w:r>
    </w:p>
    <w:p w:rsidR="00000000" w:rsidDel="00000000" w:rsidP="00000000" w:rsidRDefault="00000000" w:rsidRPr="00000000" w14:paraId="0000004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35 São Francisco do Maranhão </w:t>
      </w:r>
    </w:p>
    <w:p w:rsidR="00000000" w:rsidDel="00000000" w:rsidP="00000000" w:rsidRDefault="00000000" w:rsidRPr="00000000" w14:paraId="0000004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36 São João dos Patos  - E.Inicial</w:t>
      </w:r>
    </w:p>
    <w:p w:rsidR="00000000" w:rsidDel="00000000" w:rsidP="00000000" w:rsidRDefault="00000000" w:rsidRPr="00000000" w14:paraId="0000004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37 Timbiras  - E.Inicial </w:t>
      </w:r>
    </w:p>
    <w:p w:rsidR="00000000" w:rsidDel="00000000" w:rsidP="00000000" w:rsidRDefault="00000000" w:rsidRPr="00000000" w14:paraId="0000004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38 Timon - E.Intermediária </w:t>
      </w:r>
    </w:p>
    <w:p w:rsidR="00000000" w:rsidDel="00000000" w:rsidP="00000000" w:rsidRDefault="00000000" w:rsidRPr="00000000" w14:paraId="0000004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5º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5 - CHAPADINHA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4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39 Araioses - E.Intermediária </w:t>
      </w:r>
    </w:p>
    <w:p w:rsidR="00000000" w:rsidDel="00000000" w:rsidP="00000000" w:rsidRDefault="00000000" w:rsidRPr="00000000" w14:paraId="0000004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40 Brejo - E.Intermediária </w:t>
      </w:r>
    </w:p>
    <w:p w:rsidR="00000000" w:rsidDel="00000000" w:rsidP="00000000" w:rsidRDefault="00000000" w:rsidRPr="00000000" w14:paraId="0000004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41 Buriti  - E.Inicial </w:t>
      </w:r>
    </w:p>
    <w:p w:rsidR="00000000" w:rsidDel="00000000" w:rsidP="00000000" w:rsidRDefault="00000000" w:rsidRPr="00000000" w14:paraId="0000004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42 Chapadinha - E.Intermediária </w:t>
      </w:r>
    </w:p>
    <w:p w:rsidR="00000000" w:rsidDel="00000000" w:rsidP="00000000" w:rsidRDefault="00000000" w:rsidRPr="00000000" w14:paraId="0000004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43 Magalhães de Almeida  - E.Inicial </w:t>
      </w:r>
    </w:p>
    <w:p w:rsidR="00000000" w:rsidDel="00000000" w:rsidP="00000000" w:rsidRDefault="00000000" w:rsidRPr="00000000" w14:paraId="0000004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44 Santa Quitéria  - E.Inicial </w:t>
      </w:r>
    </w:p>
    <w:p w:rsidR="00000000" w:rsidDel="00000000" w:rsidP="00000000" w:rsidRDefault="00000000" w:rsidRPr="00000000" w14:paraId="0000004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45 São Bernardo  - E.Inicial </w:t>
      </w:r>
    </w:p>
    <w:p w:rsidR="00000000" w:rsidDel="00000000" w:rsidP="00000000" w:rsidRDefault="00000000" w:rsidRPr="00000000" w14:paraId="0000004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46 Tutóia  - E.Inicial </w:t>
      </w:r>
    </w:p>
    <w:p w:rsidR="00000000" w:rsidDel="00000000" w:rsidP="00000000" w:rsidRDefault="00000000" w:rsidRPr="00000000" w14:paraId="0000004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6º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6 -  IMPERATRIZ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5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47 Amarante do Maranhão  - E.Inicial </w:t>
      </w:r>
    </w:p>
    <w:p w:rsidR="00000000" w:rsidDel="00000000" w:rsidP="00000000" w:rsidRDefault="00000000" w:rsidRPr="00000000" w14:paraId="0000005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48 Estreito - E.Intermediária </w:t>
      </w:r>
    </w:p>
    <w:p w:rsidR="00000000" w:rsidDel="00000000" w:rsidP="00000000" w:rsidRDefault="00000000" w:rsidRPr="00000000" w14:paraId="0000005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49 Imperatriz - E.Intermediária </w:t>
      </w:r>
    </w:p>
    <w:p w:rsidR="00000000" w:rsidDel="00000000" w:rsidP="00000000" w:rsidRDefault="00000000" w:rsidRPr="00000000" w14:paraId="0000005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 João Lisboa - E.Intermediária </w:t>
      </w:r>
    </w:p>
    <w:p w:rsidR="00000000" w:rsidDel="00000000" w:rsidP="00000000" w:rsidRDefault="00000000" w:rsidRPr="00000000" w14:paraId="0000005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51 Montes Altos - E.Inicial </w:t>
      </w:r>
    </w:p>
    <w:p w:rsidR="00000000" w:rsidDel="00000000" w:rsidP="00000000" w:rsidRDefault="00000000" w:rsidRPr="00000000" w14:paraId="0000005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52 Porto Franco - E.Intermediária </w:t>
      </w:r>
    </w:p>
    <w:p w:rsidR="00000000" w:rsidDel="00000000" w:rsidP="00000000" w:rsidRDefault="00000000" w:rsidRPr="00000000" w14:paraId="0000005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53 Senador La Roque - E.Inicial </w:t>
      </w:r>
    </w:p>
    <w:p w:rsidR="00000000" w:rsidDel="00000000" w:rsidP="00000000" w:rsidRDefault="00000000" w:rsidRPr="00000000" w14:paraId="0000005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7º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7 - ITAPECURU-MIRIM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5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54 Anajatuba  - E.Inicial </w:t>
      </w:r>
    </w:p>
    <w:p w:rsidR="00000000" w:rsidDel="00000000" w:rsidP="00000000" w:rsidRDefault="00000000" w:rsidRPr="00000000" w14:paraId="0000005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55 Cantanhede  - E.Inicial </w:t>
      </w:r>
    </w:p>
    <w:p w:rsidR="00000000" w:rsidDel="00000000" w:rsidP="00000000" w:rsidRDefault="00000000" w:rsidRPr="00000000" w14:paraId="0000005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56 Itapecuru-Mirim - E.Intermediária </w:t>
      </w:r>
    </w:p>
    <w:p w:rsidR="00000000" w:rsidDel="00000000" w:rsidP="00000000" w:rsidRDefault="00000000" w:rsidRPr="00000000" w14:paraId="0000005C">
      <w:pPr>
        <w:ind w:left="-5.999999999999872" w:firstLine="0"/>
        <w:contextualSpacing w:val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57 Nina Rodrigues - E.Inicial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58 Urbano Santos  - E.Inicial </w:t>
      </w:r>
    </w:p>
    <w:p w:rsidR="00000000" w:rsidDel="00000000" w:rsidP="00000000" w:rsidRDefault="00000000" w:rsidRPr="00000000" w14:paraId="0000005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59 Vargem Grande  - E.Inicial</w:t>
      </w:r>
    </w:p>
    <w:p w:rsidR="00000000" w:rsidDel="00000000" w:rsidP="00000000" w:rsidRDefault="00000000" w:rsidRPr="00000000" w14:paraId="0000005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8º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8 - MARACAÇUMÉ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6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60 Cândido Mendes  - E.Inicial </w:t>
      </w:r>
    </w:p>
    <w:p w:rsidR="00000000" w:rsidDel="00000000" w:rsidP="00000000" w:rsidRDefault="00000000" w:rsidRPr="00000000" w14:paraId="0000006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61 Carutapera  - E.Inicial </w:t>
      </w:r>
    </w:p>
    <w:p w:rsidR="00000000" w:rsidDel="00000000" w:rsidP="00000000" w:rsidRDefault="00000000" w:rsidRPr="00000000" w14:paraId="0000006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62 Gov. Nunes Freire  - E.Inicial </w:t>
      </w:r>
    </w:p>
    <w:p w:rsidR="00000000" w:rsidDel="00000000" w:rsidP="00000000" w:rsidRDefault="00000000" w:rsidRPr="00000000" w14:paraId="0000006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63 Maracaçumé - E.Intermediária </w:t>
      </w:r>
    </w:p>
    <w:p w:rsidR="00000000" w:rsidDel="00000000" w:rsidP="00000000" w:rsidRDefault="00000000" w:rsidRPr="00000000" w14:paraId="0000006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64 Santa Luzia do Paruá  - E.Inicial </w:t>
      </w:r>
    </w:p>
    <w:p w:rsidR="00000000" w:rsidDel="00000000" w:rsidP="00000000" w:rsidRDefault="00000000" w:rsidRPr="00000000" w14:paraId="0000006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9º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9 - PINHEIRO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6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65 Bacuri  - E.Inicial </w:t>
      </w:r>
    </w:p>
    <w:p w:rsidR="00000000" w:rsidDel="00000000" w:rsidP="00000000" w:rsidRDefault="00000000" w:rsidRPr="00000000" w14:paraId="0000006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66 Bequimão  - E.Inicial </w:t>
      </w:r>
    </w:p>
    <w:p w:rsidR="00000000" w:rsidDel="00000000" w:rsidP="00000000" w:rsidRDefault="00000000" w:rsidRPr="00000000" w14:paraId="0000006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67 Cedral  - E.Inicial </w:t>
      </w:r>
    </w:p>
    <w:p w:rsidR="00000000" w:rsidDel="00000000" w:rsidP="00000000" w:rsidRDefault="00000000" w:rsidRPr="00000000" w14:paraId="0000006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68 Cururupu  - E.Inicial </w:t>
      </w:r>
    </w:p>
    <w:p w:rsidR="00000000" w:rsidDel="00000000" w:rsidP="00000000" w:rsidRDefault="00000000" w:rsidRPr="00000000" w14:paraId="0000006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69 Guimarães  - E.Inicial </w:t>
      </w:r>
    </w:p>
    <w:p w:rsidR="00000000" w:rsidDel="00000000" w:rsidP="00000000" w:rsidRDefault="00000000" w:rsidRPr="00000000" w14:paraId="0000006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70 Mirinzal  - E.Inicial </w:t>
      </w:r>
    </w:p>
    <w:p w:rsidR="00000000" w:rsidDel="00000000" w:rsidP="00000000" w:rsidRDefault="00000000" w:rsidRPr="00000000" w14:paraId="0000006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71 Pinheiro - E.Intermediária </w:t>
      </w:r>
    </w:p>
    <w:p w:rsidR="00000000" w:rsidDel="00000000" w:rsidP="00000000" w:rsidRDefault="00000000" w:rsidRPr="00000000" w14:paraId="0000006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72 Santa Helena - E.Intermediária </w:t>
      </w:r>
    </w:p>
    <w:p w:rsidR="00000000" w:rsidDel="00000000" w:rsidP="00000000" w:rsidRDefault="00000000" w:rsidRPr="00000000" w14:paraId="0000007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73 São Bento - E.Inicial </w:t>
      </w:r>
    </w:p>
    <w:p w:rsidR="00000000" w:rsidDel="00000000" w:rsidP="00000000" w:rsidRDefault="00000000" w:rsidRPr="00000000" w14:paraId="0000007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74 Turiaçu - E.Inicial </w:t>
      </w:r>
    </w:p>
    <w:p w:rsidR="00000000" w:rsidDel="00000000" w:rsidP="00000000" w:rsidRDefault="00000000" w:rsidRPr="00000000" w14:paraId="0000007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10º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10 - PRESIDENTE DUTRA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</w:t>
      </w:r>
    </w:p>
    <w:p w:rsidR="00000000" w:rsidDel="00000000" w:rsidP="00000000" w:rsidRDefault="00000000" w:rsidRPr="00000000" w14:paraId="0000007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75 Barra do Corda - E.Intermediária </w:t>
      </w:r>
    </w:p>
    <w:p w:rsidR="00000000" w:rsidDel="00000000" w:rsidP="00000000" w:rsidRDefault="00000000" w:rsidRPr="00000000" w14:paraId="0000007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76 Colinas - E.Intermediária </w:t>
      </w:r>
    </w:p>
    <w:p w:rsidR="00000000" w:rsidDel="00000000" w:rsidP="00000000" w:rsidRDefault="00000000" w:rsidRPr="00000000" w14:paraId="0000007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77 Dom Pedro  - E.Inicial </w:t>
      </w:r>
    </w:p>
    <w:p w:rsidR="00000000" w:rsidDel="00000000" w:rsidP="00000000" w:rsidRDefault="00000000" w:rsidRPr="00000000" w14:paraId="0000007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78 Gov. Eugênio de Barros  - E.Inicial </w:t>
      </w:r>
    </w:p>
    <w:p w:rsidR="00000000" w:rsidDel="00000000" w:rsidP="00000000" w:rsidRDefault="00000000" w:rsidRPr="00000000" w14:paraId="0000007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79 Grajaú - E.Intermediária </w:t>
      </w:r>
    </w:p>
    <w:p w:rsidR="00000000" w:rsidDel="00000000" w:rsidP="00000000" w:rsidRDefault="00000000" w:rsidRPr="00000000" w14:paraId="0000007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80 Mirador  - E.Inicial </w:t>
      </w:r>
    </w:p>
    <w:p w:rsidR="00000000" w:rsidDel="00000000" w:rsidP="00000000" w:rsidRDefault="00000000" w:rsidRPr="00000000" w14:paraId="0000007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81 Paraibano  - E.Inicial </w:t>
      </w:r>
    </w:p>
    <w:p w:rsidR="00000000" w:rsidDel="00000000" w:rsidP="00000000" w:rsidRDefault="00000000" w:rsidRPr="00000000" w14:paraId="0000007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82 Pastos Bons  - E.Inicial </w:t>
      </w:r>
    </w:p>
    <w:p w:rsidR="00000000" w:rsidDel="00000000" w:rsidP="00000000" w:rsidRDefault="00000000" w:rsidRPr="00000000" w14:paraId="0000007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83 Presidente Dutra - E.Intermediária </w:t>
      </w:r>
    </w:p>
    <w:p w:rsidR="00000000" w:rsidDel="00000000" w:rsidP="00000000" w:rsidRDefault="00000000" w:rsidRPr="00000000" w14:paraId="0000007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84 Santo Antonio dos Lopes  - E.Inicial </w:t>
      </w:r>
    </w:p>
    <w:p w:rsidR="00000000" w:rsidDel="00000000" w:rsidP="00000000" w:rsidRDefault="00000000" w:rsidRPr="00000000" w14:paraId="0000007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85 São Domingos do MA  - E.Inicial </w:t>
      </w:r>
    </w:p>
    <w:p w:rsidR="00000000" w:rsidDel="00000000" w:rsidP="00000000" w:rsidRDefault="00000000" w:rsidRPr="00000000" w14:paraId="0000007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86 Sucupira do Norte  - E.Inicial </w:t>
      </w:r>
    </w:p>
    <w:p w:rsidR="00000000" w:rsidDel="00000000" w:rsidP="00000000" w:rsidRDefault="00000000" w:rsidRPr="00000000" w14:paraId="0000008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87 Tuntum - E.Intermediária </w:t>
      </w:r>
    </w:p>
    <w:p w:rsidR="00000000" w:rsidDel="00000000" w:rsidP="00000000" w:rsidRDefault="00000000" w:rsidRPr="00000000" w14:paraId="0000008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115 Joselândia -   - E.Inicial</w:t>
      </w:r>
    </w:p>
    <w:p w:rsidR="00000000" w:rsidDel="00000000" w:rsidP="00000000" w:rsidRDefault="00000000" w:rsidRPr="00000000" w14:paraId="0000008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11º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11 - ROSÁRIO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(1 representantes de base)</w:t>
      </w:r>
    </w:p>
    <w:p w:rsidR="00000000" w:rsidDel="00000000" w:rsidP="00000000" w:rsidRDefault="00000000" w:rsidRPr="00000000" w14:paraId="0000008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88 Barreirinhas  - E.Inicial </w:t>
      </w:r>
    </w:p>
    <w:p w:rsidR="00000000" w:rsidDel="00000000" w:rsidP="00000000" w:rsidRDefault="00000000" w:rsidRPr="00000000" w14:paraId="0000008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89 Humberto de Campos  - E.Inicial </w:t>
      </w:r>
    </w:p>
    <w:p w:rsidR="00000000" w:rsidDel="00000000" w:rsidP="00000000" w:rsidRDefault="00000000" w:rsidRPr="00000000" w14:paraId="0000008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90 Icatu  - E.Inicial </w:t>
      </w:r>
    </w:p>
    <w:p w:rsidR="00000000" w:rsidDel="00000000" w:rsidP="00000000" w:rsidRDefault="00000000" w:rsidRPr="00000000" w14:paraId="0000008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91 Morros  - E.Inicial</w:t>
      </w:r>
    </w:p>
    <w:p w:rsidR="00000000" w:rsidDel="00000000" w:rsidP="00000000" w:rsidRDefault="00000000" w:rsidRPr="00000000" w14:paraId="0000008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92 Rosário - E.Intermediária </w:t>
      </w:r>
    </w:p>
    <w:p w:rsidR="00000000" w:rsidDel="00000000" w:rsidP="00000000" w:rsidRDefault="00000000" w:rsidRPr="00000000" w14:paraId="0000008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93 Santa Rita  - E.Inicial </w:t>
      </w:r>
    </w:p>
    <w:p w:rsidR="00000000" w:rsidDel="00000000" w:rsidP="00000000" w:rsidRDefault="00000000" w:rsidRPr="00000000" w14:paraId="0000008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12º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12 - SANTA INÊS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8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94 Bom Jardim  - E.Inicial </w:t>
      </w:r>
    </w:p>
    <w:p w:rsidR="00000000" w:rsidDel="00000000" w:rsidP="00000000" w:rsidRDefault="00000000" w:rsidRPr="00000000" w14:paraId="0000008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95 Monção  - E.Inicial </w:t>
      </w:r>
    </w:p>
    <w:p w:rsidR="00000000" w:rsidDel="00000000" w:rsidP="00000000" w:rsidRDefault="00000000" w:rsidRPr="00000000" w14:paraId="0000008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96 Pindaré-Mirim  - E.Inicial </w:t>
      </w:r>
    </w:p>
    <w:p w:rsidR="00000000" w:rsidDel="00000000" w:rsidP="00000000" w:rsidRDefault="00000000" w:rsidRPr="00000000" w14:paraId="0000008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97 Pio XII  - E.Inicial </w:t>
      </w:r>
    </w:p>
    <w:p w:rsidR="00000000" w:rsidDel="00000000" w:rsidP="00000000" w:rsidRDefault="00000000" w:rsidRPr="00000000" w14:paraId="0000009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98 Santa Inês - E.Intermediária </w:t>
      </w:r>
    </w:p>
    <w:p w:rsidR="00000000" w:rsidDel="00000000" w:rsidP="00000000" w:rsidRDefault="00000000" w:rsidRPr="00000000" w14:paraId="0000009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99 Santa Luzia - E.Intermediária </w:t>
      </w:r>
    </w:p>
    <w:p w:rsidR="00000000" w:rsidDel="00000000" w:rsidP="00000000" w:rsidRDefault="00000000" w:rsidRPr="00000000" w14:paraId="0000009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100 Zé Doca - E.Intermediária </w:t>
      </w:r>
    </w:p>
    <w:p w:rsidR="00000000" w:rsidDel="00000000" w:rsidP="00000000" w:rsidRDefault="00000000" w:rsidRPr="00000000" w14:paraId="00000093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13º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13 - SÃO LUÍS </w:t>
      </w:r>
      <w:r w:rsidDel="00000000" w:rsidR="00000000" w:rsidRPr="00000000">
        <w:rPr>
          <w:sz w:val="24"/>
          <w:szCs w:val="24"/>
          <w:rtl w:val="0"/>
        </w:rPr>
        <w:t xml:space="preserve">- Composta pelas promotorias das seguintes localidades: </w:t>
      </w:r>
    </w:p>
    <w:p w:rsidR="00000000" w:rsidDel="00000000" w:rsidP="00000000" w:rsidRDefault="00000000" w:rsidRPr="00000000" w14:paraId="0000009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101 Alcântara  - E.Inicial</w:t>
      </w:r>
    </w:p>
    <w:p w:rsidR="00000000" w:rsidDel="00000000" w:rsidP="00000000" w:rsidRDefault="00000000" w:rsidRPr="00000000" w14:paraId="0000009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102 Paço do Lumiar - E.Intermediária </w:t>
      </w:r>
    </w:p>
    <w:p w:rsidR="00000000" w:rsidDel="00000000" w:rsidP="00000000" w:rsidRDefault="00000000" w:rsidRPr="00000000" w14:paraId="00000097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103 Raposa  - E.Inicial </w:t>
      </w:r>
    </w:p>
    <w:p w:rsidR="00000000" w:rsidDel="00000000" w:rsidP="00000000" w:rsidRDefault="00000000" w:rsidRPr="00000000" w14:paraId="00000098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104 São José de Ribamar - E.Intermediária </w:t>
      </w:r>
    </w:p>
    <w:p w:rsidR="00000000" w:rsidDel="00000000" w:rsidP="00000000" w:rsidRDefault="00000000" w:rsidRPr="00000000" w14:paraId="00000099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105 São Luís  - E.Final</w:t>
      </w:r>
    </w:p>
    <w:p w:rsidR="00000000" w:rsidDel="00000000" w:rsidP="00000000" w:rsidRDefault="00000000" w:rsidRPr="00000000" w14:paraId="0000009A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14º </w:t>
      </w:r>
      <w:r w:rsidDel="00000000" w:rsidR="00000000" w:rsidRPr="00000000">
        <w:rPr>
          <w:b w:val="1"/>
          <w:sz w:val="24"/>
          <w:szCs w:val="24"/>
          <w:rtl w:val="0"/>
        </w:rPr>
        <w:t xml:space="preserve">REGIONAL 14 - VIANA</w:t>
      </w:r>
      <w:r w:rsidDel="00000000" w:rsidR="00000000" w:rsidRPr="00000000">
        <w:rPr>
          <w:sz w:val="24"/>
          <w:szCs w:val="24"/>
          <w:rtl w:val="0"/>
        </w:rPr>
        <w:t xml:space="preserve"> - Composta pelas promotorias das seguintes localidades: </w:t>
      </w:r>
    </w:p>
    <w:p w:rsidR="00000000" w:rsidDel="00000000" w:rsidP="00000000" w:rsidRDefault="00000000" w:rsidRPr="00000000" w14:paraId="0000009B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106 Arari  - E.Inicial </w:t>
      </w:r>
    </w:p>
    <w:p w:rsidR="00000000" w:rsidDel="00000000" w:rsidP="00000000" w:rsidRDefault="00000000" w:rsidRPr="00000000" w14:paraId="0000009C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107 Matinha  - E.Inicial </w:t>
      </w:r>
    </w:p>
    <w:p w:rsidR="00000000" w:rsidDel="00000000" w:rsidP="00000000" w:rsidRDefault="00000000" w:rsidRPr="00000000" w14:paraId="0000009D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108 Olinda Nova  - E.Inicial </w:t>
      </w:r>
    </w:p>
    <w:p w:rsidR="00000000" w:rsidDel="00000000" w:rsidP="00000000" w:rsidRDefault="00000000" w:rsidRPr="00000000" w14:paraId="0000009E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109 Penalva  - E.Inicial </w:t>
      </w:r>
    </w:p>
    <w:p w:rsidR="00000000" w:rsidDel="00000000" w:rsidP="00000000" w:rsidRDefault="00000000" w:rsidRPr="00000000" w14:paraId="0000009F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110 São João Batista  - E.Inicial </w:t>
      </w:r>
    </w:p>
    <w:p w:rsidR="00000000" w:rsidDel="00000000" w:rsidP="00000000" w:rsidRDefault="00000000" w:rsidRPr="00000000" w14:paraId="000000A0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111 São Vicente de Férrer  - E.Inicial</w:t>
      </w:r>
    </w:p>
    <w:p w:rsidR="00000000" w:rsidDel="00000000" w:rsidP="00000000" w:rsidRDefault="00000000" w:rsidRPr="00000000" w14:paraId="000000A1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112 Viana - E.Intermediária </w:t>
      </w:r>
    </w:p>
    <w:p w:rsidR="00000000" w:rsidDel="00000000" w:rsidP="00000000" w:rsidRDefault="00000000" w:rsidRPr="00000000" w14:paraId="000000A2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113 Vitória do Mearim  - E.Inicial</w:t>
      </w:r>
    </w:p>
    <w:p w:rsidR="00000000" w:rsidDel="00000000" w:rsidP="00000000" w:rsidRDefault="00000000" w:rsidRPr="00000000" w14:paraId="000000A3">
      <w:pPr>
        <w:ind w:left="-5.999999999999872" w:firstLine="0"/>
        <w:contextualSpacing w:val="0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15º </w:t>
      </w:r>
      <w:r w:rsidDel="00000000" w:rsidR="00000000" w:rsidRPr="00000000">
        <w:rPr>
          <w:sz w:val="24"/>
          <w:szCs w:val="24"/>
          <w:rtl w:val="0"/>
        </w:rPr>
        <w:t xml:space="preserve">As localidades podem mudar de regional com o objetivo de melhor atender as necessidades das mesmas, bastando, para isso, informar por escrito, e com manifestação da maioria dos sindicalizados desta, à Diretoria Executiva do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SINDSEMP-MA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A5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-5.99999999999987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16º </w:t>
      </w:r>
      <w:r w:rsidDel="00000000" w:rsidR="00000000" w:rsidRPr="00000000">
        <w:rPr>
          <w:sz w:val="24"/>
          <w:szCs w:val="24"/>
          <w:rtl w:val="0"/>
        </w:rPr>
        <w:t xml:space="preserve">As localidades que mudarem de regional deverão observar as restrições quanto ao quantitativo de representantes sindicais de base, tendo prioridade os já existentes na regional de destino.</w:t>
      </w:r>
    </w:p>
    <w:p w:rsidR="00000000" w:rsidDel="00000000" w:rsidP="00000000" w:rsidRDefault="00000000" w:rsidRPr="00000000" w14:paraId="000000A7">
      <w:pPr>
        <w:ind w:left="-5.999999999999872" w:firstLine="0"/>
        <w:contextualSpacing w:val="0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-5.999999999999872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RESERVA DE RECEITAS PARA AS REGIONAIS:</w:t>
      </w:r>
    </w:p>
    <w:p w:rsidR="00000000" w:rsidDel="00000000" w:rsidP="00000000" w:rsidRDefault="00000000" w:rsidRPr="00000000" w14:paraId="000000A9">
      <w:pPr>
        <w:ind w:left="-5.999999999999872" w:firstLine="0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Art. 4º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 reserva de receita aprovada na proposta orçamentária anual do SINDSEMP-MA será rateada entre as regionais para o cumprimento de suas competências, devendo os repasses e os critérios de execução das despesas obedecerem o que segue:</w:t>
      </w:r>
    </w:p>
    <w:p w:rsidR="00000000" w:rsidDel="00000000" w:rsidP="00000000" w:rsidRDefault="00000000" w:rsidRPr="00000000" w14:paraId="000000AB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1º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O rateio do percentual do caput se dará de forma proporcional ao número de sindicalizados das promotorias de cada regional.</w:t>
      </w:r>
    </w:p>
    <w:p w:rsidR="00000000" w:rsidDel="00000000" w:rsidP="00000000" w:rsidRDefault="00000000" w:rsidRPr="00000000" w14:paraId="000000AD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2º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 utilização efetiva da verba em questão deve ser precedida de plenárias presenciais ou via mecanismo virtual (online), com a participação dos sindicalizados das promotorias pertencentes às respectivas regionais, e ainda de forma a cumprir com todos os ditames do estatuto do SINDSEMP-MA.</w:t>
      </w:r>
    </w:p>
    <w:p w:rsidR="00000000" w:rsidDel="00000000" w:rsidP="00000000" w:rsidRDefault="00000000" w:rsidRPr="00000000" w14:paraId="000000AF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3º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 comprovação das despesas deve ser efetuada pelo Representante Sindical de Base que efetuar a solicitação formal junto à Diretoria Executiva até o dia 5 do mês subsequente à data da efetiva despesa.</w:t>
      </w:r>
    </w:p>
    <w:p w:rsidR="00000000" w:rsidDel="00000000" w:rsidP="00000000" w:rsidRDefault="00000000" w:rsidRPr="00000000" w14:paraId="000000B1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§ 4º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As despesas não comprovadas deverão ser ressarcidas ao SINDSEMP-MA até o dia 30 do mês subsequente à data prevista para a comprovação da despesa.</w:t>
      </w:r>
    </w:p>
    <w:p w:rsidR="00000000" w:rsidDel="00000000" w:rsidP="00000000" w:rsidRDefault="00000000" w:rsidRPr="00000000" w14:paraId="000000B3">
      <w:pPr>
        <w:ind w:left="-5.999999999999872" w:firstLine="0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-5.999999999999872" w:firstLine="0"/>
        <w:contextualSpacing w:val="0"/>
        <w:jc w:val="both"/>
        <w:rPr>
          <w:b w:val="1"/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DAS DISPOSIÇÕES FINAIS:</w:t>
      </w:r>
    </w:p>
    <w:p w:rsidR="00000000" w:rsidDel="00000000" w:rsidP="00000000" w:rsidRDefault="00000000" w:rsidRPr="00000000" w14:paraId="000000B5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jc w:val="both"/>
        <w:rPr>
          <w:color w:val="333333"/>
          <w:sz w:val="24"/>
          <w:szCs w:val="24"/>
        </w:rPr>
      </w:pP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Art. 5º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Este Regimento entra em vigor na data de sua publicação.</w:t>
      </w:r>
    </w:p>
    <w:p w:rsidR="00000000" w:rsidDel="00000000" w:rsidP="00000000" w:rsidRDefault="00000000" w:rsidRPr="00000000" w14:paraId="000000B6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spacing w:line="276" w:lineRule="auto"/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São Luís/MA, 05 de março de 2018.</w:t>
      </w:r>
    </w:p>
    <w:p w:rsidR="00000000" w:rsidDel="00000000" w:rsidP="00000000" w:rsidRDefault="00000000" w:rsidRPr="00000000" w14:paraId="000000B7">
      <w:pPr>
        <w:pBdr>
          <w:top w:color="auto" w:space="10" w:sz="0" w:val="none"/>
          <w:left w:color="auto" w:space="0" w:sz="0" w:val="none"/>
          <w:bottom w:color="auto" w:space="10" w:sz="0" w:val="none"/>
          <w:right w:color="auto" w:space="0" w:sz="0" w:val="none"/>
          <w:between w:color="auto" w:space="10" w:sz="0" w:val="none"/>
        </w:pBdr>
        <w:contextualSpacing w:val="0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6"/>
        <w:szCs w:val="16"/>
        <w:rtl w:val="0"/>
      </w:rPr>
      <w:t xml:space="preserve"> de </w:t>
    </w:r>
    <w:r w:rsidDel="00000000" w:rsidR="00000000" w:rsidRPr="00000000">
      <w:rPr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tabs>
        <w:tab w:val="center" w:pos="4419"/>
        <w:tab w:val="right" w:pos="8838"/>
      </w:tabs>
      <w:spacing w:before="72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898650" cy="800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865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tabs>
        <w:tab w:val="center" w:pos="4419"/>
        <w:tab w:val="right" w:pos="8838"/>
      </w:tabs>
      <w:spacing w:before="720" w:line="240" w:lineRule="auto"/>
      <w:contextualSpacing w:val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